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2515" w14:textId="3D8FA3C1" w:rsidR="00B7182C" w:rsidRPr="00146971" w:rsidRDefault="00AB677E" w:rsidP="00286F58">
      <w:pPr>
        <w:pStyle w:val="Heading1"/>
        <w:rPr>
          <w:color w:val="88ACCB"/>
        </w:rPr>
      </w:pPr>
      <w:bookmarkStart w:id="0" w:name="_GoBack"/>
      <w:bookmarkEnd w:id="0"/>
      <w:r w:rsidRPr="00146971">
        <w:rPr>
          <w:color w:val="88ACCB"/>
        </w:rPr>
        <w:t>Mentoring for Underrepresented Groups:</w:t>
      </w:r>
    </w:p>
    <w:p w14:paraId="690F88BE" w14:textId="4C9614BA"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w:t>
      </w:r>
      <w:r w:rsidR="002862B0">
        <w:t>, Property</w:t>
      </w:r>
      <w:r w:rsidR="00504C65" w:rsidRPr="00504C65">
        <w:t xml:space="preserve">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outlineLvl w:val="2"/>
            </w:pPr>
          </w:p>
        </w:tc>
        <w:tc>
          <w:tcPr>
            <w:tcW w:w="4848" w:type="dxa"/>
            <w:shd w:val="clear" w:color="auto" w:fill="88ACCB"/>
          </w:tcPr>
          <w:p w14:paraId="0BA5578B" w14:textId="77777777" w:rsidR="00146971" w:rsidRPr="00471045" w:rsidRDefault="00146971" w:rsidP="00146971">
            <w:pPr>
              <w:pStyle w:val="Heading3"/>
              <w:outlineLvl w:val="2"/>
            </w:pPr>
            <w:r w:rsidRPr="00471045">
              <w:t>Application Form</w:t>
            </w:r>
          </w:p>
        </w:tc>
        <w:tc>
          <w:tcPr>
            <w:tcW w:w="284" w:type="dxa"/>
            <w:shd w:val="clear" w:color="auto" w:fill="88ACCB"/>
          </w:tcPr>
          <w:p w14:paraId="611C1987" w14:textId="77777777" w:rsidR="00146971" w:rsidRDefault="00146971" w:rsidP="00146971">
            <w:pPr>
              <w:pStyle w:val="Heading3"/>
              <w:outlineLvl w:val="2"/>
            </w:pPr>
          </w:p>
        </w:tc>
        <w:tc>
          <w:tcPr>
            <w:tcW w:w="4848" w:type="dxa"/>
            <w:shd w:val="clear" w:color="auto" w:fill="88ACCB"/>
          </w:tcPr>
          <w:p w14:paraId="0E0C4C6D" w14:textId="77777777" w:rsidR="00146971" w:rsidRDefault="00146971" w:rsidP="00146971">
            <w:pPr>
              <w:pStyle w:val="Heading3"/>
              <w:outlineLvl w:val="2"/>
            </w:pPr>
          </w:p>
        </w:tc>
        <w:tc>
          <w:tcPr>
            <w:tcW w:w="249" w:type="dxa"/>
            <w:shd w:val="clear" w:color="auto" w:fill="88ACCB"/>
          </w:tcPr>
          <w:p w14:paraId="08DCB928" w14:textId="77777777" w:rsidR="00146971" w:rsidRDefault="00146971" w:rsidP="00146971">
            <w:pPr>
              <w:pStyle w:val="Heading3"/>
              <w:outlineLvl w:val="2"/>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2</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B8A33"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2</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77777777" w:rsidR="00146971" w:rsidRPr="003065E1" w:rsidRDefault="00146971" w:rsidP="00146971">
            <w:pPr>
              <w:pStyle w:val="Answer"/>
            </w:pPr>
            <w:r w:rsidRPr="003065E1">
              <w:fldChar w:fldCharType="begin">
                <w:ffData>
                  <w:name w:val="Text1"/>
                  <w:enabled/>
                  <w:calcOnExit w:val="0"/>
                  <w:textInput/>
                </w:ffData>
              </w:fldChar>
            </w:r>
            <w:r w:rsidRPr="003065E1">
              <w:instrText xml:space="preserve"> </w:instrText>
            </w:r>
            <w:bookmarkStart w:id="1" w:name="Text1"/>
            <w:r w:rsidRPr="003065E1">
              <w:instrText xml:space="preserve">FORMTEXT </w:instrText>
            </w:r>
            <w:r w:rsidRPr="003065E1">
              <w:fldChar w:fldCharType="separate"/>
            </w:r>
            <w:r w:rsidRPr="003065E1">
              <w:t> </w:t>
            </w:r>
            <w:r w:rsidRPr="003065E1">
              <w:t> </w:t>
            </w:r>
            <w:r w:rsidRPr="003065E1">
              <w:t> </w:t>
            </w:r>
            <w:r w:rsidRPr="003065E1">
              <w:t> </w:t>
            </w:r>
            <w:r w:rsidRPr="003065E1">
              <w:t> </w:t>
            </w:r>
            <w:r w:rsidRPr="003065E1">
              <w:fldChar w:fldCharType="end"/>
            </w:r>
            <w:bookmarkEnd w:id="1"/>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77777777" w:rsidR="00146971" w:rsidRPr="00F47859" w:rsidRDefault="00146971" w:rsidP="00146971">
            <w:pPr>
              <w:pStyle w:val="Answer"/>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77777777" w:rsidR="00146971" w:rsidRPr="0084650D" w:rsidRDefault="00146971" w:rsidP="00146971">
            <w:pPr>
              <w:rPr>
                <w:sz w:val="16"/>
                <w:szCs w:val="16"/>
              </w:rPr>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1029069"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w:t>
      </w:r>
      <w:r w:rsidR="002862B0">
        <w:t>, Property</w:t>
      </w:r>
      <w:r w:rsidR="004F720B" w:rsidRPr="00504C65">
        <w:t xml:space="preserve">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outlineLvl w:val="2"/>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77777777" w:rsidR="00426DB5" w:rsidRPr="00426DB5" w:rsidRDefault="000B5B9D" w:rsidP="00426DB5">
                  <w:pPr>
                    <w:tabs>
                      <w:tab w:val="left" w:pos="399"/>
                    </w:tabs>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cluding mini-pupillages</w:t>
            </w:r>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7777777" w:rsidR="00BD6FA0"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77777777" w:rsidR="00255DF1"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92D04A8" w14:textId="77777777" w:rsidR="00255DF1"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473AF03F" w:rsidR="00BD6FA0" w:rsidRPr="00EF1CA5" w:rsidRDefault="009610C1" w:rsidP="00EF1CA5">
      <w:pPr>
        <w:pStyle w:val="Heading2"/>
      </w:pPr>
      <w:r w:rsidRPr="00EF1CA5">
        <w:t>A</w:t>
      </w:r>
      <w:r w:rsidR="00936A39">
        <w:t xml:space="preserve"> Scheme Run by Planning</w:t>
      </w:r>
      <w:r w:rsidR="002862B0">
        <w:t>, Property</w:t>
      </w:r>
      <w:r w:rsidR="00936A39">
        <w:t xml:space="preserve">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outlineLvl w:val="2"/>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Why have you applied for the Mentoring Scheme? In your answer, please identify your personal characteristics which are underrepresented amongst barristers, and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214A4D04" w:rsidR="009610C1" w:rsidRPr="00AB1C47" w:rsidRDefault="000B5B9D" w:rsidP="008049B2">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D5254E8" w:rsidR="009610C1" w:rsidRPr="00AB1C47" w:rsidRDefault="000B5B9D" w:rsidP="008049B2">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11B40517" w14:textId="27DD63A2"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aware, including in particular any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7781865C" w:rsidR="004F720B" w:rsidRPr="00AB1C47" w:rsidRDefault="004F720B" w:rsidP="004F720B">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4C629FBE" w14:textId="77777777"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23778895" w:rsidR="00C96380" w:rsidRPr="005249EE" w:rsidRDefault="001142BB" w:rsidP="004F720B">
                  <w:pPr>
                    <w:pStyle w:val="Answer"/>
                    <w:shd w:val="clear" w:color="auto" w:fill="D5DCE4" w:themeFill="text2" w:themeFillTint="33"/>
                    <w:jc w:val="center"/>
                  </w:pPr>
                  <w:r>
                    <w:rPr>
                      <w:noProof/>
                      <w:lang w:eastAsia="en-GB"/>
                    </w:rPr>
                    <w:drawing>
                      <wp:anchor distT="0" distB="0" distL="114300" distR="114300" simplePos="0" relativeHeight="251668480" behindDoc="0" locked="1" layoutInCell="1" allowOverlap="1" wp14:anchorId="6173B2EB" wp14:editId="098F8136">
                        <wp:simplePos x="0" y="0"/>
                        <wp:positionH relativeFrom="column">
                          <wp:posOffset>408748</wp:posOffset>
                        </wp:positionH>
                        <wp:positionV relativeFrom="page">
                          <wp:posOffset>217879</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451A83A9" w:rsidR="00C96380" w:rsidRDefault="000823C2" w:rsidP="004F720B">
                  <w:pPr>
                    <w:shd w:val="clear" w:color="auto" w:fill="D5DCE4" w:themeFill="text2" w:themeFillTint="33"/>
                    <w:spacing w:before="50"/>
                    <w:jc w:val="center"/>
                  </w:pPr>
                  <w:r>
                    <w:rPr>
                      <w:noProof/>
                      <w:lang w:eastAsia="en-GB"/>
                    </w:rPr>
                    <w:drawing>
                      <wp:anchor distT="0" distB="0" distL="114300" distR="114300" simplePos="0" relativeHeight="251669504" behindDoc="0" locked="1" layoutInCell="1" allowOverlap="1" wp14:anchorId="29750616" wp14:editId="615CB79A">
                        <wp:simplePos x="0" y="0"/>
                        <wp:positionH relativeFrom="column">
                          <wp:posOffset>-70485</wp:posOffset>
                        </wp:positionH>
                        <wp:positionV relativeFrom="paragraph">
                          <wp:posOffset>205105</wp:posOffset>
                        </wp:positionV>
                        <wp:extent cx="1310005" cy="478790"/>
                        <wp:effectExtent l="0" t="0" r="0"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p>
              </w:tc>
              <w:tc>
                <w:tcPr>
                  <w:tcW w:w="2517" w:type="dxa"/>
                  <w:vAlign w:val="center"/>
                </w:tcPr>
                <w:p w14:paraId="140D128B" w14:textId="39189E8C" w:rsidR="00C96380" w:rsidRDefault="00A3028F" w:rsidP="000823C2">
                  <w:pPr>
                    <w:shd w:val="clear" w:color="auto" w:fill="D5DCE4" w:themeFill="text2" w:themeFillTint="33"/>
                    <w:spacing w:after="30"/>
                  </w:pPr>
                  <w:r>
                    <w:rPr>
                      <w:noProof/>
                      <w:lang w:eastAsia="en-GB"/>
                    </w:rPr>
                    <w:drawing>
                      <wp:anchor distT="0" distB="0" distL="114300" distR="114300" simplePos="0" relativeHeight="251670528" behindDoc="0" locked="0" layoutInCell="1" allowOverlap="1" wp14:anchorId="2A5D555F" wp14:editId="3CFC779F">
                        <wp:simplePos x="0" y="0"/>
                        <wp:positionH relativeFrom="column">
                          <wp:posOffset>-145415</wp:posOffset>
                        </wp:positionH>
                        <wp:positionV relativeFrom="paragraph">
                          <wp:posOffset>261620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7E17F06C" w:rsidR="00C96380" w:rsidRDefault="000823C2" w:rsidP="004F720B">
                  <w:pPr>
                    <w:shd w:val="clear" w:color="auto" w:fill="D5DCE4" w:themeFill="text2" w:themeFillTint="33"/>
                    <w:spacing w:after="20"/>
                    <w:jc w:val="center"/>
                  </w:pPr>
                  <w:r>
                    <w:rPr>
                      <w:noProof/>
                      <w:lang w:eastAsia="en-GB"/>
                    </w:rPr>
                    <w:drawing>
                      <wp:anchor distT="0" distB="0" distL="114300" distR="114300" simplePos="0" relativeHeight="251671552" behindDoc="0" locked="0" layoutInCell="1" allowOverlap="1" wp14:anchorId="74C75D4E" wp14:editId="3C85DF16">
                        <wp:simplePos x="0" y="0"/>
                        <wp:positionH relativeFrom="column">
                          <wp:posOffset>-553085</wp:posOffset>
                        </wp:positionH>
                        <wp:positionV relativeFrom="paragraph">
                          <wp:posOffset>311785</wp:posOffset>
                        </wp:positionV>
                        <wp:extent cx="1381760" cy="267970"/>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760" cy="267970"/>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7F71E7CD" w:rsidR="00C96380" w:rsidRDefault="00C96380" w:rsidP="00046EB4">
                  <w:pPr>
                    <w:shd w:val="clear" w:color="auto" w:fill="D5DCE4" w:themeFill="text2" w:themeFillTint="33"/>
                  </w:pPr>
                </w:p>
              </w:tc>
              <w:tc>
                <w:tcPr>
                  <w:tcW w:w="2704" w:type="dxa"/>
                  <w:vAlign w:val="center"/>
                </w:tcPr>
                <w:p w14:paraId="1BDF3B7E" w14:textId="6DD445A2" w:rsidR="00C96380" w:rsidRDefault="00C96380" w:rsidP="00843FF4">
                  <w:pPr>
                    <w:shd w:val="clear" w:color="auto" w:fill="D5DCE4" w:themeFill="text2" w:themeFillTint="33"/>
                  </w:pPr>
                </w:p>
              </w:tc>
              <w:tc>
                <w:tcPr>
                  <w:tcW w:w="2517" w:type="dxa"/>
                  <w:vAlign w:val="center"/>
                </w:tcPr>
                <w:p w14:paraId="5DFA22D2" w14:textId="328E8321" w:rsidR="00C96380" w:rsidRDefault="00C96380" w:rsidP="004F720B">
                  <w:pPr>
                    <w:shd w:val="clear" w:color="auto" w:fill="D5DCE4" w:themeFill="text2" w:themeFillTint="33"/>
                    <w:spacing w:after="70"/>
                    <w:jc w:val="center"/>
                  </w:pPr>
                </w:p>
              </w:tc>
              <w:tc>
                <w:tcPr>
                  <w:tcW w:w="1852" w:type="dxa"/>
                  <w:vAlign w:val="center"/>
                </w:tcPr>
                <w:p w14:paraId="6016A828" w14:textId="2D03E15F" w:rsidR="00C96380" w:rsidRDefault="00C96380" w:rsidP="004F720B">
                  <w:pPr>
                    <w:shd w:val="clear" w:color="auto" w:fill="D5DCE4" w:themeFill="text2" w:themeFillTint="33"/>
                    <w:jc w:val="center"/>
                  </w:pPr>
                </w:p>
              </w:tc>
            </w:tr>
            <w:tr w:rsidR="00C96380" w14:paraId="37BDDF5C" w14:textId="77777777" w:rsidTr="004F720B">
              <w:trPr>
                <w:trHeight w:val="787"/>
              </w:trPr>
              <w:tc>
                <w:tcPr>
                  <w:tcW w:w="2880" w:type="dxa"/>
                  <w:vAlign w:val="center"/>
                </w:tcPr>
                <w:p w14:paraId="41C12394" w14:textId="3F03FC41" w:rsidR="00C96380" w:rsidRDefault="00C96380" w:rsidP="00046EB4">
                  <w:pPr>
                    <w:shd w:val="clear" w:color="auto" w:fill="D5DCE4" w:themeFill="text2" w:themeFillTint="33"/>
                  </w:pPr>
                </w:p>
              </w:tc>
              <w:tc>
                <w:tcPr>
                  <w:tcW w:w="2704" w:type="dxa"/>
                  <w:vAlign w:val="center"/>
                </w:tcPr>
                <w:p w14:paraId="297EC580" w14:textId="16F10E66" w:rsidR="00C96380" w:rsidRDefault="0053317E" w:rsidP="00D354D1">
                  <w:pPr>
                    <w:shd w:val="clear" w:color="auto" w:fill="D5DCE4" w:themeFill="text2" w:themeFillTint="33"/>
                    <w:jc w:val="center"/>
                  </w:pPr>
                  <w:r>
                    <w:rPr>
                      <w:noProof/>
                      <w:lang w:eastAsia="en-GB"/>
                    </w:rPr>
                    <w:drawing>
                      <wp:anchor distT="0" distB="0" distL="114300" distR="114300" simplePos="0" relativeHeight="251673600" behindDoc="0" locked="0" layoutInCell="1" allowOverlap="1" wp14:anchorId="77966403" wp14:editId="6520D12B">
                        <wp:simplePos x="0" y="0"/>
                        <wp:positionH relativeFrom="column">
                          <wp:posOffset>-726440</wp:posOffset>
                        </wp:positionH>
                        <wp:positionV relativeFrom="page">
                          <wp:posOffset>46990</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EBB">
                    <w:t xml:space="preserve">            </w:t>
                  </w:r>
                </w:p>
              </w:tc>
              <w:tc>
                <w:tcPr>
                  <w:tcW w:w="2517" w:type="dxa"/>
                  <w:vAlign w:val="center"/>
                </w:tcPr>
                <w:p w14:paraId="7F6B8614" w14:textId="4FD5C3AF" w:rsidR="00C96380" w:rsidRDefault="00B727B9" w:rsidP="00E02EBB">
                  <w:pPr>
                    <w:shd w:val="clear" w:color="auto" w:fill="D5DCE4" w:themeFill="text2" w:themeFillTint="33"/>
                  </w:pPr>
                  <w:r>
                    <w:t xml:space="preserve"> </w:t>
                  </w:r>
                  <w:r w:rsidR="002862B0">
                    <w:rPr>
                      <w:noProof/>
                      <w:lang w:eastAsia="en-GB"/>
                    </w:rPr>
                    <w:drawing>
                      <wp:inline distT="0" distB="0" distL="0" distR="0" wp14:anchorId="58EF7941" wp14:editId="3BAF517C">
                        <wp:extent cx="1598295" cy="37084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8295" cy="370840"/>
                                </a:xfrm>
                                <a:prstGeom prst="rect">
                                  <a:avLst/>
                                </a:prstGeom>
                                <a:noFill/>
                                <a:ln>
                                  <a:noFill/>
                                </a:ln>
                              </pic:spPr>
                            </pic:pic>
                          </a:graphicData>
                        </a:graphic>
                      </wp:inline>
                    </w:drawing>
                  </w:r>
                </w:p>
              </w:tc>
              <w:tc>
                <w:tcPr>
                  <w:tcW w:w="1852" w:type="dxa"/>
                  <w:vAlign w:val="center"/>
                </w:tcPr>
                <w:p w14:paraId="5B03B183" w14:textId="3A5E7B69" w:rsidR="00C96380" w:rsidRDefault="00C96380" w:rsidP="004F720B">
                  <w:pPr>
                    <w:shd w:val="clear" w:color="auto" w:fill="D5DCE4" w:themeFill="text2" w:themeFillTint="33"/>
                    <w:jc w:val="center"/>
                  </w:pPr>
                </w:p>
              </w:tc>
            </w:tr>
          </w:tbl>
          <w:p w14:paraId="0A2E8E10" w14:textId="3791C943" w:rsidR="009610C1" w:rsidRPr="003813B4" w:rsidRDefault="009610C1" w:rsidP="003813B4"/>
        </w:tc>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15"/>
      <w:footerReference w:type="even" r:id="rId16"/>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4234C" w14:textId="77777777" w:rsidR="006E0326" w:rsidRDefault="006E0326" w:rsidP="00465946">
      <w:r>
        <w:separator/>
      </w:r>
    </w:p>
    <w:p w14:paraId="28AB2408" w14:textId="77777777" w:rsidR="006E0326" w:rsidRDefault="006E0326"/>
  </w:endnote>
  <w:endnote w:type="continuationSeparator" w:id="0">
    <w:p w14:paraId="2402CA7B" w14:textId="77777777" w:rsidR="006E0326" w:rsidRDefault="006E0326" w:rsidP="00465946">
      <w:r>
        <w:continuationSeparator/>
      </w:r>
    </w:p>
    <w:p w14:paraId="1A1E9E63" w14:textId="77777777" w:rsidR="006E0326" w:rsidRDefault="006E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1294258"/>
      <w:docPartObj>
        <w:docPartGallery w:val="Page Numbers (Bottom of Page)"/>
        <w:docPartUnique/>
      </w:docPartObj>
    </w:sdtPr>
    <w:sdtEndPr>
      <w:rPr>
        <w:rStyle w:val="PageNumber"/>
      </w:rPr>
    </w:sdtEnd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A27C2" w14:textId="77777777" w:rsidR="006E0326" w:rsidRDefault="006E0326" w:rsidP="00465946">
      <w:r>
        <w:separator/>
      </w:r>
    </w:p>
    <w:p w14:paraId="59343A88" w14:textId="77777777" w:rsidR="006E0326" w:rsidRDefault="006E0326"/>
  </w:footnote>
  <w:footnote w:type="continuationSeparator" w:id="0">
    <w:p w14:paraId="48198961" w14:textId="77777777" w:rsidR="006E0326" w:rsidRDefault="006E0326" w:rsidP="00465946">
      <w:r>
        <w:continuationSeparator/>
      </w:r>
    </w:p>
    <w:p w14:paraId="16B833EB" w14:textId="77777777" w:rsidR="006E0326" w:rsidRDefault="006E03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8640194"/>
      <w:docPartObj>
        <w:docPartGallery w:val="Page Numbers (Top of Page)"/>
        <w:docPartUnique/>
      </w:docPartObj>
    </w:sdtPr>
    <w:sdtEndPr>
      <w:rPr>
        <w:rStyle w:val="PageNumber"/>
      </w:rPr>
    </w:sdtEnd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92"/>
    <w:rsid w:val="00000FE2"/>
    <w:rsid w:val="000108BD"/>
    <w:rsid w:val="000204F1"/>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2B0"/>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6787"/>
    <w:rsid w:val="005236A0"/>
    <w:rsid w:val="00524843"/>
    <w:rsid w:val="005249EE"/>
    <w:rsid w:val="00526836"/>
    <w:rsid w:val="00527138"/>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52A7D"/>
    <w:rsid w:val="00662791"/>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F14E3"/>
    <w:rsid w:val="007F1A17"/>
    <w:rsid w:val="007F2F3B"/>
    <w:rsid w:val="007F737D"/>
    <w:rsid w:val="008048B0"/>
    <w:rsid w:val="00806F0C"/>
    <w:rsid w:val="008115BF"/>
    <w:rsid w:val="008118F6"/>
    <w:rsid w:val="00811A43"/>
    <w:rsid w:val="00817A42"/>
    <w:rsid w:val="00820DEE"/>
    <w:rsid w:val="008229EA"/>
    <w:rsid w:val="008232E0"/>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3017A"/>
    <w:rsid w:val="00930BD2"/>
    <w:rsid w:val="00932EEE"/>
    <w:rsid w:val="009348CA"/>
    <w:rsid w:val="00936A39"/>
    <w:rsid w:val="00937294"/>
    <w:rsid w:val="00941A6A"/>
    <w:rsid w:val="009440BB"/>
    <w:rsid w:val="00954BE4"/>
    <w:rsid w:val="0095551F"/>
    <w:rsid w:val="009610C1"/>
    <w:rsid w:val="00962BC5"/>
    <w:rsid w:val="00962FB0"/>
    <w:rsid w:val="00963E7C"/>
    <w:rsid w:val="009642A3"/>
    <w:rsid w:val="00972CB4"/>
    <w:rsid w:val="00973350"/>
    <w:rsid w:val="009736C1"/>
    <w:rsid w:val="009746ED"/>
    <w:rsid w:val="009751CE"/>
    <w:rsid w:val="0098159D"/>
    <w:rsid w:val="009824B7"/>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4FE4"/>
    <w:rsid w:val="009E6457"/>
    <w:rsid w:val="009F4C21"/>
    <w:rsid w:val="009F71AC"/>
    <w:rsid w:val="009F7E8F"/>
    <w:rsid w:val="00A00CBE"/>
    <w:rsid w:val="00A00D2B"/>
    <w:rsid w:val="00A048FE"/>
    <w:rsid w:val="00A05CC0"/>
    <w:rsid w:val="00A05E85"/>
    <w:rsid w:val="00A06830"/>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2688"/>
    <w:rsid w:val="00B3273E"/>
    <w:rsid w:val="00B35592"/>
    <w:rsid w:val="00B35E1A"/>
    <w:rsid w:val="00B3620A"/>
    <w:rsid w:val="00B3696A"/>
    <w:rsid w:val="00B40532"/>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6330"/>
    <w:rsid w:val="00CC7035"/>
    <w:rsid w:val="00CD5897"/>
    <w:rsid w:val="00CD6ABD"/>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D7EBC"/>
    <w:rsid w:val="00EE3EFC"/>
    <w:rsid w:val="00EE47D6"/>
    <w:rsid w:val="00EF1CA5"/>
    <w:rsid w:val="00EF62ED"/>
    <w:rsid w:val="00F004BA"/>
    <w:rsid w:val="00F0325B"/>
    <w:rsid w:val="00F13ABF"/>
    <w:rsid w:val="00F22672"/>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830"/>
    <w:rsid w:val="00F90E9D"/>
    <w:rsid w:val="00F954D3"/>
    <w:rsid w:val="00F97279"/>
    <w:rsid w:val="00FA5DD9"/>
    <w:rsid w:val="00FA6267"/>
    <w:rsid w:val="00FB4C38"/>
    <w:rsid w:val="00FB51D9"/>
    <w:rsid w:val="00FB6146"/>
    <w:rsid w:val="00FB77B1"/>
    <w:rsid w:val="00FC1ED7"/>
    <w:rsid w:val="00FC268E"/>
    <w:rsid w:val="00FC3B48"/>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 w:type="paragraph" w:styleId="Revision">
    <w:name w:val="Revision"/>
    <w:hidden/>
    <w:uiPriority w:val="99"/>
    <w:semiHidden/>
    <w:rsid w:val="002862B0"/>
    <w:rPr>
      <w:rFonts w:ascii="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A53ACFC30C444B20F641E05ADF1A2" ma:contentTypeVersion="16" ma:contentTypeDescription="Create a new document." ma:contentTypeScope="" ma:versionID="85db000306393c46bfb2a129e20eb584">
  <xsd:schema xmlns:xsd="http://www.w3.org/2001/XMLSchema" xmlns:xs="http://www.w3.org/2001/XMLSchema" xmlns:p="http://schemas.microsoft.com/office/2006/metadata/properties" xmlns:ns2="12556f6d-464a-4cc1-b545-b29b81bb27fd" xmlns:ns3="26dc9599-b3d6-43e2-b0dc-00e38fbe39f8" targetNamespace="http://schemas.microsoft.com/office/2006/metadata/properties" ma:root="true" ma:fieldsID="df07a50a34af216b19fe2e62b333341b" ns2:_="" ns3:_="">
    <xsd:import namespace="12556f6d-464a-4cc1-b545-b29b81bb27fd"/>
    <xsd:import namespace="26dc9599-b3d6-43e2-b0dc-00e38fbe39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56f6d-464a-4cc1-b545-b29b81bb2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9fae4b-e3c3-4900-84d2-320e708703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c9599-b3d6-43e2-b0dc-00e38fbe39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a4625-ff09-4cc1-b9ad-e7a5b0b04875}" ma:internalName="TaxCatchAll" ma:showField="CatchAllData" ma:web="26dc9599-b3d6-43e2-b0dc-00e38fbe39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C4075-9829-45CD-BA3E-23EECDC60D75}"/>
</file>

<file path=customXml/itemProps2.xml><?xml version="1.0" encoding="utf-8"?>
<ds:datastoreItem xmlns:ds="http://schemas.openxmlformats.org/officeDocument/2006/customXml" ds:itemID="{BDA17F0A-B427-4565-93F5-02B21E6EFB38}"/>
</file>

<file path=docProps/app.xml><?xml version="1.0" encoding="utf-8"?>
<Properties xmlns="http://schemas.openxmlformats.org/officeDocument/2006/extended-properties" xmlns:vt="http://schemas.openxmlformats.org/officeDocument/2006/docPropsVTypes">
  <Template>MentorScheme_Application_Arial</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Susan Monteiro</cp:lastModifiedBy>
  <cp:revision>2</cp:revision>
  <cp:lastPrinted>2021-07-20T14:16:00Z</cp:lastPrinted>
  <dcterms:created xsi:type="dcterms:W3CDTF">2022-09-13T13:59:00Z</dcterms:created>
  <dcterms:modified xsi:type="dcterms:W3CDTF">2022-09-13T13:59:00Z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